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7D9C" w14:textId="079A99FB" w:rsidR="00991912" w:rsidRDefault="004E72A3" w:rsidP="00E36C8A">
      <w:pPr>
        <w:spacing w:before="60" w:line="259" w:lineRule="auto"/>
        <w:ind w:left="23"/>
        <w:jc w:val="center"/>
        <w:rPr>
          <w:b/>
          <w:sz w:val="24"/>
        </w:rPr>
      </w:pPr>
      <w:r>
        <w:rPr>
          <w:b/>
          <w:sz w:val="24"/>
        </w:rPr>
        <w:t>Instructions</w:t>
      </w:r>
      <w:r>
        <w:rPr>
          <w:b/>
          <w:spacing w:val="-3"/>
          <w:sz w:val="24"/>
        </w:rPr>
        <w:t xml:space="preserve"> </w:t>
      </w:r>
      <w:r>
        <w:rPr>
          <w:b/>
          <w:sz w:val="24"/>
        </w:rPr>
        <w:t>–</w:t>
      </w:r>
      <w:r>
        <w:rPr>
          <w:b/>
          <w:spacing w:val="-3"/>
          <w:sz w:val="24"/>
        </w:rPr>
        <w:t xml:space="preserve"> </w:t>
      </w:r>
      <w:r>
        <w:rPr>
          <w:b/>
          <w:sz w:val="24"/>
        </w:rPr>
        <w:t>This</w:t>
      </w:r>
      <w:r>
        <w:rPr>
          <w:b/>
          <w:spacing w:val="-4"/>
          <w:sz w:val="24"/>
        </w:rPr>
        <w:t xml:space="preserve"> </w:t>
      </w:r>
      <w:r>
        <w:rPr>
          <w:b/>
          <w:sz w:val="24"/>
        </w:rPr>
        <w:t>form</w:t>
      </w:r>
      <w:r>
        <w:rPr>
          <w:b/>
          <w:spacing w:val="-2"/>
          <w:sz w:val="24"/>
        </w:rPr>
        <w:t xml:space="preserve"> </w:t>
      </w:r>
      <w:r>
        <w:rPr>
          <w:b/>
          <w:sz w:val="24"/>
        </w:rPr>
        <w:t>(A)</w:t>
      </w:r>
      <w:r>
        <w:rPr>
          <w:b/>
          <w:spacing w:val="-3"/>
          <w:sz w:val="24"/>
        </w:rPr>
        <w:t xml:space="preserve"> </w:t>
      </w:r>
      <w:r>
        <w:rPr>
          <w:b/>
          <w:sz w:val="24"/>
        </w:rPr>
        <w:t>is</w:t>
      </w:r>
      <w:r>
        <w:rPr>
          <w:b/>
          <w:spacing w:val="-4"/>
          <w:sz w:val="24"/>
        </w:rPr>
        <w:t xml:space="preserve"> </w:t>
      </w:r>
      <w:r>
        <w:rPr>
          <w:b/>
          <w:sz w:val="24"/>
        </w:rPr>
        <w:t>to</w:t>
      </w:r>
      <w:r>
        <w:rPr>
          <w:b/>
          <w:spacing w:val="-4"/>
          <w:sz w:val="24"/>
        </w:rPr>
        <w:t xml:space="preserve"> </w:t>
      </w:r>
      <w:r>
        <w:rPr>
          <w:b/>
          <w:sz w:val="24"/>
        </w:rPr>
        <w:t>be</w:t>
      </w:r>
      <w:r>
        <w:rPr>
          <w:b/>
          <w:spacing w:val="-4"/>
          <w:sz w:val="24"/>
        </w:rPr>
        <w:t xml:space="preserve"> </w:t>
      </w:r>
      <w:r>
        <w:rPr>
          <w:b/>
          <w:sz w:val="24"/>
        </w:rPr>
        <w:t>filled</w:t>
      </w:r>
      <w:r>
        <w:rPr>
          <w:b/>
          <w:spacing w:val="-3"/>
          <w:sz w:val="24"/>
        </w:rPr>
        <w:t xml:space="preserve"> </w:t>
      </w:r>
      <w:r>
        <w:rPr>
          <w:b/>
          <w:sz w:val="24"/>
        </w:rPr>
        <w:t>by</w:t>
      </w:r>
      <w:r>
        <w:rPr>
          <w:b/>
          <w:spacing w:val="-3"/>
          <w:sz w:val="24"/>
        </w:rPr>
        <w:t xml:space="preserve"> </w:t>
      </w:r>
      <w:r w:rsidR="00D400FD">
        <w:rPr>
          <w:b/>
          <w:sz w:val="24"/>
        </w:rPr>
        <w:t>students prior to r</w:t>
      </w:r>
      <w:r w:rsidR="00E36C8A">
        <w:rPr>
          <w:b/>
          <w:sz w:val="24"/>
        </w:rPr>
        <w:t xml:space="preserve">egistration </w:t>
      </w:r>
      <w:r w:rsidR="00405D70">
        <w:rPr>
          <w:b/>
          <w:sz w:val="24"/>
        </w:rPr>
        <w:t>for</w:t>
      </w:r>
      <w:r w:rsidR="00E36C8A">
        <w:rPr>
          <w:b/>
          <w:sz w:val="24"/>
        </w:rPr>
        <w:t xml:space="preserve"> the subject (Internship in Information Systems)</w:t>
      </w:r>
    </w:p>
    <w:p w14:paraId="1D13A8FC" w14:textId="77777777" w:rsidR="00991912" w:rsidRDefault="004E72A3">
      <w:pPr>
        <w:spacing w:before="161" w:line="259" w:lineRule="auto"/>
        <w:ind w:left="947" w:right="942"/>
        <w:jc w:val="center"/>
        <w:rPr>
          <w:b/>
          <w:sz w:val="24"/>
        </w:rPr>
      </w:pPr>
      <w:r>
        <w:rPr>
          <w:b/>
          <w:sz w:val="24"/>
        </w:rPr>
        <w:t>DEPARTMENT</w:t>
      </w:r>
      <w:r>
        <w:rPr>
          <w:b/>
          <w:spacing w:val="-11"/>
          <w:sz w:val="24"/>
        </w:rPr>
        <w:t xml:space="preserve"> </w:t>
      </w:r>
      <w:r>
        <w:rPr>
          <w:b/>
          <w:sz w:val="24"/>
        </w:rPr>
        <w:t>OF</w:t>
      </w:r>
      <w:r>
        <w:rPr>
          <w:b/>
          <w:spacing w:val="-11"/>
          <w:sz w:val="24"/>
        </w:rPr>
        <w:t xml:space="preserve"> </w:t>
      </w:r>
      <w:r>
        <w:rPr>
          <w:b/>
          <w:sz w:val="24"/>
        </w:rPr>
        <w:t>INFORMATION</w:t>
      </w:r>
      <w:r>
        <w:rPr>
          <w:b/>
          <w:spacing w:val="-12"/>
          <w:sz w:val="24"/>
        </w:rPr>
        <w:t xml:space="preserve"> </w:t>
      </w:r>
      <w:r>
        <w:rPr>
          <w:b/>
          <w:sz w:val="24"/>
        </w:rPr>
        <w:t>TECHNOLOGY UNIVERSITY OF SRI JAYEWARDENEPURA</w:t>
      </w:r>
    </w:p>
    <w:p w14:paraId="164680D3" w14:textId="4F6E76CD" w:rsidR="00991912" w:rsidRDefault="004E72A3">
      <w:pPr>
        <w:spacing w:before="160"/>
        <w:ind w:left="947" w:right="944"/>
        <w:jc w:val="center"/>
        <w:rPr>
          <w:b/>
          <w:sz w:val="24"/>
        </w:rPr>
      </w:pPr>
      <w:r>
        <w:rPr>
          <w:b/>
          <w:sz w:val="24"/>
        </w:rPr>
        <w:t>FORM</w:t>
      </w:r>
      <w:r>
        <w:rPr>
          <w:b/>
          <w:spacing w:val="-3"/>
          <w:sz w:val="24"/>
        </w:rPr>
        <w:t xml:space="preserve"> </w:t>
      </w:r>
      <w:r>
        <w:rPr>
          <w:b/>
          <w:sz w:val="24"/>
        </w:rPr>
        <w:t>A</w:t>
      </w:r>
      <w:r>
        <w:rPr>
          <w:b/>
          <w:spacing w:val="-1"/>
          <w:sz w:val="24"/>
        </w:rPr>
        <w:t xml:space="preserve"> </w:t>
      </w:r>
      <w:r>
        <w:rPr>
          <w:b/>
          <w:sz w:val="24"/>
        </w:rPr>
        <w:t>-</w:t>
      </w:r>
      <w:r>
        <w:rPr>
          <w:b/>
          <w:spacing w:val="-2"/>
          <w:sz w:val="24"/>
        </w:rPr>
        <w:t xml:space="preserve"> </w:t>
      </w:r>
      <w:r>
        <w:rPr>
          <w:b/>
          <w:sz w:val="24"/>
        </w:rPr>
        <w:t>INTERNSHIP</w:t>
      </w:r>
      <w:r>
        <w:rPr>
          <w:b/>
          <w:spacing w:val="1"/>
          <w:sz w:val="24"/>
        </w:rPr>
        <w:t xml:space="preserve"> </w:t>
      </w:r>
      <w:r w:rsidR="006450FF" w:rsidRPr="006450FF">
        <w:rPr>
          <w:b/>
          <w:sz w:val="24"/>
        </w:rPr>
        <w:t>INSTRUCTIONS</w:t>
      </w:r>
    </w:p>
    <w:p w14:paraId="36CD31EF" w14:textId="77777777" w:rsidR="003A5133" w:rsidRDefault="003A5133">
      <w:pPr>
        <w:spacing w:before="160"/>
        <w:ind w:left="947" w:right="944"/>
        <w:jc w:val="center"/>
        <w:rPr>
          <w:b/>
          <w:sz w:val="24"/>
        </w:rPr>
      </w:pPr>
    </w:p>
    <w:p w14:paraId="29C8D7C0" w14:textId="77777777" w:rsidR="00991912" w:rsidRDefault="00991912">
      <w:pPr>
        <w:pStyle w:val="BodyText"/>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143"/>
      </w:tblGrid>
      <w:tr w:rsidR="00991912" w14:paraId="3FD19D74" w14:textId="77777777">
        <w:trPr>
          <w:trHeight w:val="457"/>
        </w:trPr>
        <w:tc>
          <w:tcPr>
            <w:tcW w:w="2876" w:type="dxa"/>
          </w:tcPr>
          <w:p w14:paraId="1909A3F7" w14:textId="77777777" w:rsidR="00991912" w:rsidRDefault="004E72A3">
            <w:pPr>
              <w:pStyle w:val="TableParagraph"/>
              <w:spacing w:before="90"/>
              <w:rPr>
                <w:sz w:val="24"/>
              </w:rPr>
            </w:pPr>
            <w:r>
              <w:rPr>
                <w:spacing w:val="-2"/>
                <w:sz w:val="24"/>
              </w:rPr>
              <w:t>Surname</w:t>
            </w:r>
          </w:p>
        </w:tc>
        <w:tc>
          <w:tcPr>
            <w:tcW w:w="6143" w:type="dxa"/>
          </w:tcPr>
          <w:p w14:paraId="21E3EB96" w14:textId="2CBE13CD" w:rsidR="00991912" w:rsidRDefault="0039422E" w:rsidP="0039422E">
            <w:pPr>
              <w:pStyle w:val="TableParagraph"/>
              <w:spacing w:before="92"/>
              <w:ind w:left="0"/>
              <w:rPr>
                <w:rFonts w:ascii="Calibri"/>
              </w:rPr>
            </w:pPr>
            <w:r>
              <w:rPr>
                <w:rFonts w:ascii="Calibri"/>
              </w:rPr>
              <w:t xml:space="preserve">  </w:t>
            </w:r>
            <w:sdt>
              <w:sdtPr>
                <w:rPr>
                  <w:rFonts w:ascii="Calibri"/>
                </w:rPr>
                <w:id w:val="507024933"/>
                <w:placeholder>
                  <w:docPart w:val="4F8E8FF90D1944789F79177A772E5905"/>
                </w:placeholder>
                <w:showingPlcHdr/>
              </w:sdtPr>
              <w:sdtContent>
                <w:r w:rsidRPr="00315E0C">
                  <w:rPr>
                    <w:rStyle w:val="PlaceholderText"/>
                    <w:rFonts w:eastAsiaTheme="minorHAnsi"/>
                  </w:rPr>
                  <w:t>Click or tap here to enter text.</w:t>
                </w:r>
              </w:sdtContent>
            </w:sdt>
          </w:p>
        </w:tc>
      </w:tr>
      <w:tr w:rsidR="00991912" w14:paraId="7163A90D" w14:textId="77777777">
        <w:trPr>
          <w:trHeight w:val="710"/>
        </w:trPr>
        <w:tc>
          <w:tcPr>
            <w:tcW w:w="2876" w:type="dxa"/>
          </w:tcPr>
          <w:p w14:paraId="67923B50" w14:textId="77777777" w:rsidR="00991912" w:rsidRDefault="004E72A3">
            <w:pPr>
              <w:pStyle w:val="TableParagraph"/>
              <w:spacing w:before="215"/>
              <w:rPr>
                <w:sz w:val="24"/>
              </w:rPr>
            </w:pPr>
            <w:r>
              <w:rPr>
                <w:sz w:val="24"/>
              </w:rPr>
              <w:t>First</w:t>
            </w:r>
            <w:r>
              <w:rPr>
                <w:spacing w:val="-3"/>
                <w:sz w:val="24"/>
              </w:rPr>
              <w:t xml:space="preserve"> </w:t>
            </w:r>
            <w:r>
              <w:rPr>
                <w:sz w:val="24"/>
              </w:rPr>
              <w:t>Name /</w:t>
            </w:r>
            <w:r>
              <w:rPr>
                <w:spacing w:val="-1"/>
                <w:sz w:val="24"/>
              </w:rPr>
              <w:t xml:space="preserve"> </w:t>
            </w:r>
            <w:r>
              <w:rPr>
                <w:sz w:val="24"/>
              </w:rPr>
              <w:t xml:space="preserve">Other </w:t>
            </w:r>
            <w:r>
              <w:rPr>
                <w:spacing w:val="-4"/>
                <w:sz w:val="24"/>
              </w:rPr>
              <w:t>Names</w:t>
            </w:r>
          </w:p>
        </w:tc>
        <w:sdt>
          <w:sdtPr>
            <w:rPr>
              <w:rFonts w:ascii="Calibri"/>
            </w:rPr>
            <w:id w:val="1861929592"/>
            <w:placeholder>
              <w:docPart w:val="DefaultPlaceholder_-1854013440"/>
            </w:placeholder>
            <w:showingPlcHdr/>
          </w:sdtPr>
          <w:sdtContent>
            <w:tc>
              <w:tcPr>
                <w:tcW w:w="6143" w:type="dxa"/>
              </w:tcPr>
              <w:p w14:paraId="6FFA5389" w14:textId="5EB20FC8" w:rsidR="00991912" w:rsidRDefault="00895255">
                <w:pPr>
                  <w:pStyle w:val="TableParagraph"/>
                  <w:spacing w:before="220"/>
                  <w:rPr>
                    <w:rFonts w:ascii="Calibri"/>
                  </w:rPr>
                </w:pPr>
                <w:r w:rsidRPr="00315E0C">
                  <w:rPr>
                    <w:rStyle w:val="PlaceholderText"/>
                    <w:rFonts w:eastAsiaTheme="minorHAnsi"/>
                  </w:rPr>
                  <w:t>Click or tap here to enter text.</w:t>
                </w:r>
              </w:p>
            </w:tc>
          </w:sdtContent>
        </w:sdt>
      </w:tr>
      <w:tr w:rsidR="00991912" w14:paraId="4C834E51" w14:textId="77777777">
        <w:trPr>
          <w:trHeight w:val="431"/>
        </w:trPr>
        <w:tc>
          <w:tcPr>
            <w:tcW w:w="2876" w:type="dxa"/>
          </w:tcPr>
          <w:p w14:paraId="17594259" w14:textId="77777777" w:rsidR="00991912" w:rsidRDefault="004E72A3">
            <w:pPr>
              <w:pStyle w:val="TableParagraph"/>
              <w:spacing w:before="75"/>
              <w:rPr>
                <w:sz w:val="24"/>
              </w:rPr>
            </w:pPr>
            <w:r>
              <w:rPr>
                <w:sz w:val="24"/>
              </w:rPr>
              <w:t>Reg.</w:t>
            </w:r>
            <w:r>
              <w:rPr>
                <w:spacing w:val="-1"/>
                <w:sz w:val="24"/>
              </w:rPr>
              <w:t xml:space="preserve"> </w:t>
            </w:r>
            <w:r>
              <w:rPr>
                <w:sz w:val="24"/>
              </w:rPr>
              <w:t xml:space="preserve">No. </w:t>
            </w:r>
            <w:r>
              <w:rPr>
                <w:spacing w:val="-4"/>
                <w:sz w:val="24"/>
              </w:rPr>
              <w:t>(MC)</w:t>
            </w:r>
          </w:p>
        </w:tc>
        <w:sdt>
          <w:sdtPr>
            <w:rPr>
              <w:rFonts w:ascii="Calibri"/>
            </w:rPr>
            <w:id w:val="-133182742"/>
            <w:placeholder>
              <w:docPart w:val="DefaultPlaceholder_-1854013440"/>
            </w:placeholder>
            <w:showingPlcHdr/>
          </w:sdtPr>
          <w:sdtContent>
            <w:tc>
              <w:tcPr>
                <w:tcW w:w="6143" w:type="dxa"/>
              </w:tcPr>
              <w:p w14:paraId="56531617" w14:textId="6C3A17B8" w:rsidR="00991912" w:rsidRDefault="00895255">
                <w:pPr>
                  <w:pStyle w:val="TableParagraph"/>
                  <w:spacing w:before="80"/>
                  <w:rPr>
                    <w:rFonts w:ascii="Calibri"/>
                  </w:rPr>
                </w:pPr>
                <w:r w:rsidRPr="00315E0C">
                  <w:rPr>
                    <w:rStyle w:val="PlaceholderText"/>
                    <w:rFonts w:eastAsiaTheme="minorHAnsi"/>
                  </w:rPr>
                  <w:t>Click or tap here to enter text.</w:t>
                </w:r>
              </w:p>
            </w:tc>
          </w:sdtContent>
        </w:sdt>
      </w:tr>
      <w:tr w:rsidR="00991912" w14:paraId="1B4FF9BB" w14:textId="77777777">
        <w:trPr>
          <w:trHeight w:val="432"/>
        </w:trPr>
        <w:tc>
          <w:tcPr>
            <w:tcW w:w="2876" w:type="dxa"/>
          </w:tcPr>
          <w:p w14:paraId="64604AB9" w14:textId="77777777" w:rsidR="00991912" w:rsidRDefault="004E72A3">
            <w:pPr>
              <w:pStyle w:val="TableParagraph"/>
              <w:spacing w:before="76"/>
              <w:rPr>
                <w:sz w:val="24"/>
              </w:rPr>
            </w:pPr>
            <w:r>
              <w:rPr>
                <w:sz w:val="24"/>
              </w:rPr>
              <w:t>Index</w:t>
            </w:r>
            <w:r>
              <w:rPr>
                <w:spacing w:val="-2"/>
                <w:sz w:val="24"/>
              </w:rPr>
              <w:t xml:space="preserve"> </w:t>
            </w:r>
            <w:r>
              <w:rPr>
                <w:sz w:val="24"/>
              </w:rPr>
              <w:t>No.</w:t>
            </w:r>
            <w:r>
              <w:rPr>
                <w:spacing w:val="-1"/>
                <w:sz w:val="24"/>
              </w:rPr>
              <w:t xml:space="preserve"> </w:t>
            </w:r>
            <w:r>
              <w:rPr>
                <w:spacing w:val="-2"/>
                <w:sz w:val="24"/>
              </w:rPr>
              <w:t>(CPM)</w:t>
            </w:r>
          </w:p>
        </w:tc>
        <w:sdt>
          <w:sdtPr>
            <w:rPr>
              <w:rFonts w:ascii="Calibri"/>
            </w:rPr>
            <w:id w:val="1503471600"/>
            <w:placeholder>
              <w:docPart w:val="DefaultPlaceholder_-1854013440"/>
            </w:placeholder>
            <w:showingPlcHdr/>
          </w:sdtPr>
          <w:sdtContent>
            <w:tc>
              <w:tcPr>
                <w:tcW w:w="6143" w:type="dxa"/>
              </w:tcPr>
              <w:p w14:paraId="5D1F781E" w14:textId="386BEBAE" w:rsidR="00991912" w:rsidRDefault="00895255">
                <w:pPr>
                  <w:pStyle w:val="TableParagraph"/>
                  <w:spacing w:before="81"/>
                  <w:rPr>
                    <w:rFonts w:ascii="Calibri"/>
                  </w:rPr>
                </w:pPr>
                <w:r w:rsidRPr="00315E0C">
                  <w:rPr>
                    <w:rStyle w:val="PlaceholderText"/>
                    <w:rFonts w:eastAsiaTheme="minorHAnsi"/>
                  </w:rPr>
                  <w:t>Click or tap here to enter text.</w:t>
                </w:r>
              </w:p>
            </w:tc>
          </w:sdtContent>
        </w:sdt>
      </w:tr>
    </w:tbl>
    <w:p w14:paraId="7EE2CBE7" w14:textId="77777777" w:rsidR="00E90BA9" w:rsidRPr="00E90BA9" w:rsidRDefault="00E90BA9" w:rsidP="00E90BA9">
      <w:pPr>
        <w:pStyle w:val="BodyText"/>
        <w:spacing w:before="169" w:after="1"/>
        <w:jc w:val="center"/>
        <w:rPr>
          <w:b/>
          <w:bCs/>
          <w:sz w:val="4"/>
          <w:szCs w:val="4"/>
          <w:u w:val="single"/>
        </w:rPr>
      </w:pPr>
    </w:p>
    <w:p w14:paraId="5E7CE233" w14:textId="5E61DCAF" w:rsidR="00E90BA9" w:rsidRDefault="00E90BA9" w:rsidP="001B249A">
      <w:pPr>
        <w:pStyle w:val="BodyText"/>
        <w:spacing w:before="169" w:after="1"/>
        <w:jc w:val="center"/>
        <w:rPr>
          <w:b/>
          <w:bCs/>
          <w:sz w:val="24"/>
          <w:szCs w:val="24"/>
          <w:u w:val="single"/>
        </w:rPr>
      </w:pPr>
      <w:r w:rsidRPr="00E90BA9">
        <w:rPr>
          <w:b/>
          <w:bCs/>
          <w:sz w:val="24"/>
          <w:szCs w:val="24"/>
          <w:u w:val="single"/>
        </w:rPr>
        <w:t xml:space="preserve">Instructions for the </w:t>
      </w:r>
      <w:r w:rsidR="00D400FD">
        <w:rPr>
          <w:b/>
          <w:bCs/>
          <w:sz w:val="24"/>
          <w:szCs w:val="24"/>
          <w:u w:val="single"/>
        </w:rPr>
        <w:t>Students</w:t>
      </w:r>
    </w:p>
    <w:p w14:paraId="44598C0F" w14:textId="77777777" w:rsidR="001B249A" w:rsidRPr="001B249A" w:rsidRDefault="001B249A" w:rsidP="001B249A">
      <w:pPr>
        <w:pStyle w:val="BodyText"/>
        <w:spacing w:before="169" w:after="1"/>
        <w:jc w:val="center"/>
        <w:rPr>
          <w:b/>
          <w:bCs/>
          <w:sz w:val="8"/>
          <w:szCs w:val="8"/>
          <w:u w:val="single"/>
        </w:rPr>
      </w:pPr>
    </w:p>
    <w:p w14:paraId="583AC3E7" w14:textId="77777777" w:rsidR="004E72A3" w:rsidRPr="004E72A3" w:rsidRDefault="004E72A3" w:rsidP="004E72A3">
      <w:pPr>
        <w:pStyle w:val="ListParagraph"/>
        <w:jc w:val="both"/>
        <w:rPr>
          <w:sz w:val="24"/>
          <w:szCs w:val="24"/>
        </w:rPr>
      </w:pPr>
    </w:p>
    <w:p w14:paraId="21151E3A" w14:textId="2BD15934" w:rsidR="008D0A08" w:rsidRPr="008D0A08" w:rsidRDefault="004E72A3" w:rsidP="008D0A08">
      <w:pPr>
        <w:pStyle w:val="ListParagraph"/>
        <w:jc w:val="both"/>
      </w:pPr>
      <w:r w:rsidRPr="004E72A3">
        <w:rPr>
          <w:sz w:val="24"/>
          <w:szCs w:val="24"/>
        </w:rPr>
        <w:t xml:space="preserve">1. </w:t>
      </w:r>
      <w:bookmarkStart w:id="0" w:name="_Hlk208260048"/>
      <w:r w:rsidRPr="004E72A3">
        <w:rPr>
          <w:sz w:val="24"/>
          <w:szCs w:val="24"/>
        </w:rPr>
        <w:t xml:space="preserve">The approved Internship </w:t>
      </w:r>
      <w:proofErr w:type="spellStart"/>
      <w:r w:rsidRPr="004E72A3">
        <w:rPr>
          <w:sz w:val="24"/>
          <w:szCs w:val="24"/>
        </w:rPr>
        <w:t>Organisation</w:t>
      </w:r>
      <w:proofErr w:type="spellEnd"/>
      <w:r w:rsidRPr="004E72A3">
        <w:rPr>
          <w:sz w:val="24"/>
          <w:szCs w:val="24"/>
        </w:rPr>
        <w:t xml:space="preserve"> List is provided </w:t>
      </w:r>
      <w:r w:rsidR="005C3980">
        <w:rPr>
          <w:sz w:val="24"/>
          <w:szCs w:val="24"/>
        </w:rPr>
        <w:t>on</w:t>
      </w:r>
      <w:r w:rsidRPr="004E72A3">
        <w:rPr>
          <w:sz w:val="24"/>
          <w:szCs w:val="24"/>
        </w:rPr>
        <w:t xml:space="preserve"> </w:t>
      </w:r>
      <w:r w:rsidR="005C3980">
        <w:rPr>
          <w:sz w:val="24"/>
          <w:szCs w:val="24"/>
        </w:rPr>
        <w:t xml:space="preserve">the </w:t>
      </w:r>
      <w:hyperlink r:id="rId6" w:history="1">
        <w:r w:rsidR="005C3980" w:rsidRPr="005C3980">
          <w:rPr>
            <w:rStyle w:val="Hyperlink"/>
            <w:sz w:val="24"/>
            <w:szCs w:val="24"/>
          </w:rPr>
          <w:t>Department Website</w:t>
        </w:r>
      </w:hyperlink>
      <w:r w:rsidR="005C3980">
        <w:rPr>
          <w:sz w:val="24"/>
          <w:szCs w:val="24"/>
        </w:rPr>
        <w:t>.</w:t>
      </w:r>
      <w:r w:rsidRPr="004E72A3">
        <w:rPr>
          <w:sz w:val="24"/>
          <w:szCs w:val="24"/>
        </w:rPr>
        <w:t xml:space="preserve"> Students are encouraged to consider an </w:t>
      </w:r>
      <w:proofErr w:type="spellStart"/>
      <w:r w:rsidRPr="004E72A3">
        <w:rPr>
          <w:sz w:val="24"/>
          <w:szCs w:val="24"/>
        </w:rPr>
        <w:t>organisation</w:t>
      </w:r>
      <w:proofErr w:type="spellEnd"/>
      <w:r w:rsidRPr="004E72A3">
        <w:rPr>
          <w:sz w:val="24"/>
          <w:szCs w:val="24"/>
        </w:rPr>
        <w:t xml:space="preserve"> from this list. You cannot apply for an </w:t>
      </w:r>
      <w:proofErr w:type="spellStart"/>
      <w:r w:rsidRPr="004E72A3">
        <w:rPr>
          <w:sz w:val="24"/>
          <w:szCs w:val="24"/>
        </w:rPr>
        <w:t>organisation</w:t>
      </w:r>
      <w:proofErr w:type="spellEnd"/>
      <w:r w:rsidRPr="004E72A3">
        <w:rPr>
          <w:sz w:val="24"/>
          <w:szCs w:val="24"/>
        </w:rPr>
        <w:t xml:space="preserve"> that is not on this list without prior approval via email from the Internship Coordinator (i.e., if you wish to apply for an </w:t>
      </w:r>
      <w:proofErr w:type="spellStart"/>
      <w:r w:rsidRPr="004E72A3">
        <w:rPr>
          <w:sz w:val="24"/>
          <w:szCs w:val="24"/>
        </w:rPr>
        <w:t>organisation</w:t>
      </w:r>
      <w:proofErr w:type="spellEnd"/>
      <w:r w:rsidRPr="004E72A3">
        <w:rPr>
          <w:sz w:val="24"/>
          <w:szCs w:val="24"/>
        </w:rPr>
        <w:t xml:space="preserve"> which is not on this list, please contact the Internship Coordinator).</w:t>
      </w:r>
      <w:bookmarkEnd w:id="0"/>
      <w:r w:rsidR="008D0A08">
        <w:rPr>
          <w:sz w:val="24"/>
          <w:szCs w:val="24"/>
        </w:rPr>
        <w:t xml:space="preserve"> </w:t>
      </w:r>
    </w:p>
    <w:p w14:paraId="2F56D5AE" w14:textId="77777777" w:rsidR="004E72A3" w:rsidRPr="004E72A3" w:rsidRDefault="004E72A3" w:rsidP="004E72A3">
      <w:pPr>
        <w:pStyle w:val="ListParagraph"/>
        <w:jc w:val="both"/>
        <w:rPr>
          <w:sz w:val="24"/>
          <w:szCs w:val="24"/>
        </w:rPr>
      </w:pPr>
    </w:p>
    <w:p w14:paraId="3150425D" w14:textId="77BBB063" w:rsidR="004E72A3" w:rsidRPr="004E72A3" w:rsidRDefault="004E72A3" w:rsidP="004E72A3">
      <w:pPr>
        <w:pStyle w:val="ListParagraph"/>
        <w:jc w:val="both"/>
        <w:rPr>
          <w:sz w:val="24"/>
          <w:szCs w:val="24"/>
        </w:rPr>
      </w:pPr>
      <w:r w:rsidRPr="004E72A3">
        <w:rPr>
          <w:sz w:val="24"/>
          <w:szCs w:val="24"/>
        </w:rPr>
        <w:t xml:space="preserve">2. Internship in Information Systems is a course that requires you to apply the knowledge, skills, and professional attitudes acquired across subjects followed within the degree </w:t>
      </w:r>
      <w:proofErr w:type="spellStart"/>
      <w:r w:rsidRPr="004E72A3">
        <w:rPr>
          <w:sz w:val="24"/>
          <w:szCs w:val="24"/>
        </w:rPr>
        <w:t>programme</w:t>
      </w:r>
      <w:proofErr w:type="spellEnd"/>
      <w:r w:rsidRPr="004E72A3">
        <w:rPr>
          <w:sz w:val="24"/>
          <w:szCs w:val="24"/>
        </w:rPr>
        <w:t xml:space="preserve">. As such, interns are only permitted to undertake internship placements that </w:t>
      </w:r>
      <w:proofErr w:type="spellStart"/>
      <w:r w:rsidRPr="004E72A3">
        <w:rPr>
          <w:sz w:val="24"/>
          <w:szCs w:val="24"/>
        </w:rPr>
        <w:t>utilise</w:t>
      </w:r>
      <w:proofErr w:type="spellEnd"/>
      <w:r w:rsidRPr="004E72A3">
        <w:rPr>
          <w:sz w:val="24"/>
          <w:szCs w:val="24"/>
        </w:rPr>
        <w:t xml:space="preserve"> competencies obtained within the degree, specifically in relation to Information Systems.</w:t>
      </w:r>
      <w:r w:rsidR="007A521F">
        <w:rPr>
          <w:sz w:val="24"/>
          <w:szCs w:val="24"/>
        </w:rPr>
        <w:t xml:space="preserve"> Therefore, e</w:t>
      </w:r>
      <w:r w:rsidR="007A521F" w:rsidRPr="008D0A08">
        <w:rPr>
          <w:sz w:val="24"/>
          <w:szCs w:val="24"/>
        </w:rPr>
        <w:t xml:space="preserve">ven in an Approved Internship </w:t>
      </w:r>
      <w:proofErr w:type="spellStart"/>
      <w:r w:rsidR="007A521F" w:rsidRPr="008D0A08">
        <w:rPr>
          <w:sz w:val="24"/>
          <w:szCs w:val="24"/>
        </w:rPr>
        <w:t>Organisation</w:t>
      </w:r>
      <w:proofErr w:type="spellEnd"/>
      <w:r w:rsidR="007A521F">
        <w:rPr>
          <w:sz w:val="24"/>
          <w:szCs w:val="24"/>
        </w:rPr>
        <w:t xml:space="preserve"> (</w:t>
      </w:r>
      <w:r w:rsidR="007A521F" w:rsidRPr="004E72A3">
        <w:rPr>
          <w:sz w:val="24"/>
          <w:szCs w:val="24"/>
        </w:rPr>
        <w:t>list mentioned in #1 above</w:t>
      </w:r>
      <w:r w:rsidR="007A521F">
        <w:rPr>
          <w:sz w:val="24"/>
          <w:szCs w:val="24"/>
        </w:rPr>
        <w:t>)</w:t>
      </w:r>
      <w:r w:rsidR="007A521F" w:rsidRPr="008D0A08">
        <w:rPr>
          <w:sz w:val="24"/>
          <w:szCs w:val="24"/>
        </w:rPr>
        <w:t xml:space="preserve">, the internship position is subject to </w:t>
      </w:r>
      <w:r w:rsidR="007A521F">
        <w:rPr>
          <w:sz w:val="24"/>
          <w:szCs w:val="24"/>
        </w:rPr>
        <w:t>relevance</w:t>
      </w:r>
      <w:r w:rsidR="007A521F" w:rsidRPr="008D0A08">
        <w:rPr>
          <w:sz w:val="24"/>
          <w:szCs w:val="24"/>
        </w:rPr>
        <w:t xml:space="preserve"> to the degree program. As such</w:t>
      </w:r>
      <w:r w:rsidR="007A521F">
        <w:rPr>
          <w:sz w:val="24"/>
          <w:szCs w:val="24"/>
        </w:rPr>
        <w:t>,</w:t>
      </w:r>
      <w:r w:rsidR="007A521F" w:rsidRPr="008D0A08">
        <w:rPr>
          <w:sz w:val="24"/>
          <w:szCs w:val="24"/>
        </w:rPr>
        <w:t xml:space="preserve"> you need to get approval (Internship Position Relevancy Approval) via email from the Internship Coordinator</w:t>
      </w:r>
      <w:r w:rsidR="007A521F">
        <w:rPr>
          <w:sz w:val="24"/>
          <w:szCs w:val="24"/>
        </w:rPr>
        <w:t>.</w:t>
      </w:r>
    </w:p>
    <w:p w14:paraId="6F0EAE91" w14:textId="77777777" w:rsidR="004E72A3" w:rsidRPr="004E72A3" w:rsidRDefault="004E72A3" w:rsidP="004E72A3">
      <w:pPr>
        <w:pStyle w:val="ListParagraph"/>
        <w:jc w:val="both"/>
        <w:rPr>
          <w:sz w:val="24"/>
          <w:szCs w:val="24"/>
        </w:rPr>
      </w:pPr>
    </w:p>
    <w:p w14:paraId="77EF0A4B" w14:textId="31D71D41" w:rsidR="004E72A3" w:rsidRDefault="004E72A3" w:rsidP="004E72A3">
      <w:pPr>
        <w:pStyle w:val="ListParagraph"/>
        <w:jc w:val="both"/>
        <w:rPr>
          <w:sz w:val="24"/>
          <w:szCs w:val="24"/>
        </w:rPr>
      </w:pPr>
      <w:r w:rsidRPr="004E72A3">
        <w:rPr>
          <w:sz w:val="24"/>
          <w:szCs w:val="24"/>
        </w:rPr>
        <w:t xml:space="preserve">3. Students will be </w:t>
      </w:r>
      <w:proofErr w:type="gramStart"/>
      <w:r w:rsidRPr="004E72A3">
        <w:rPr>
          <w:sz w:val="24"/>
          <w:szCs w:val="24"/>
        </w:rPr>
        <w:t>onboarded</w:t>
      </w:r>
      <w:proofErr w:type="gramEnd"/>
      <w:r w:rsidRPr="004E72A3">
        <w:rPr>
          <w:sz w:val="24"/>
          <w:szCs w:val="24"/>
        </w:rPr>
        <w:t xml:space="preserve"> to the Internship Management System (IMS) by the </w:t>
      </w:r>
      <w:r w:rsidR="0091220B" w:rsidRPr="004E72A3">
        <w:rPr>
          <w:sz w:val="24"/>
          <w:szCs w:val="24"/>
        </w:rPr>
        <w:t>first</w:t>
      </w:r>
      <w:r w:rsidRPr="004E72A3">
        <w:rPr>
          <w:sz w:val="24"/>
          <w:szCs w:val="24"/>
        </w:rPr>
        <w:t xml:space="preserve"> semester of their final year. This facilitates the issuance of automated letters supporting internship applications, when such letters are required to be submitted to an </w:t>
      </w:r>
      <w:proofErr w:type="spellStart"/>
      <w:r w:rsidRPr="004E72A3">
        <w:rPr>
          <w:sz w:val="24"/>
          <w:szCs w:val="24"/>
        </w:rPr>
        <w:t>organisation</w:t>
      </w:r>
      <w:proofErr w:type="spellEnd"/>
      <w:r w:rsidRPr="004E72A3">
        <w:rPr>
          <w:sz w:val="24"/>
          <w:szCs w:val="24"/>
        </w:rPr>
        <w:t xml:space="preserve">. All students undertaking internships will need to generate this letter for any </w:t>
      </w:r>
      <w:proofErr w:type="spellStart"/>
      <w:r w:rsidRPr="004E72A3">
        <w:rPr>
          <w:sz w:val="24"/>
          <w:szCs w:val="24"/>
        </w:rPr>
        <w:t>organisation</w:t>
      </w:r>
      <w:proofErr w:type="spellEnd"/>
      <w:r w:rsidRPr="004E72A3">
        <w:rPr>
          <w:sz w:val="24"/>
          <w:szCs w:val="24"/>
        </w:rPr>
        <w:t xml:space="preserve"> with which they seek an internship. The </w:t>
      </w:r>
      <w:r>
        <w:rPr>
          <w:sz w:val="24"/>
          <w:szCs w:val="24"/>
        </w:rPr>
        <w:t xml:space="preserve">Research </w:t>
      </w:r>
      <w:r w:rsidRPr="004E72A3">
        <w:rPr>
          <w:sz w:val="24"/>
          <w:szCs w:val="24"/>
        </w:rPr>
        <w:t>Supervisor allocated to the student will also serve as their Internal Internship supervisor, unless otherwise communicated via the Internship Coordinator. (This data will be visible in the system.)</w:t>
      </w:r>
    </w:p>
    <w:p w14:paraId="22A9CB7C" w14:textId="77777777" w:rsidR="0091220B" w:rsidRPr="004E72A3" w:rsidRDefault="0091220B" w:rsidP="004E72A3">
      <w:pPr>
        <w:pStyle w:val="ListParagraph"/>
        <w:jc w:val="both"/>
        <w:rPr>
          <w:sz w:val="24"/>
          <w:szCs w:val="24"/>
        </w:rPr>
      </w:pPr>
    </w:p>
    <w:p w14:paraId="286AE49F" w14:textId="77777777" w:rsidR="004E72A3" w:rsidRPr="004E72A3" w:rsidRDefault="004E72A3" w:rsidP="004E72A3">
      <w:pPr>
        <w:pStyle w:val="ListParagraph"/>
        <w:jc w:val="both"/>
        <w:rPr>
          <w:sz w:val="24"/>
          <w:szCs w:val="24"/>
        </w:rPr>
      </w:pPr>
      <w:r w:rsidRPr="004E72A3">
        <w:rPr>
          <w:sz w:val="24"/>
          <w:szCs w:val="24"/>
        </w:rPr>
        <w:t>4. Students are not permitted to commence their internship until the official start date is announced by the Department (usually within the first semester of the final year). Any student who begins work prior to this date will be deemed to have commenced without departmental approval, and such periods will not be counted towards the required internship hours.</w:t>
      </w:r>
    </w:p>
    <w:p w14:paraId="27D16787" w14:textId="77777777" w:rsidR="004E72A3" w:rsidRDefault="004E72A3" w:rsidP="004E72A3">
      <w:pPr>
        <w:pStyle w:val="ListParagraph"/>
        <w:jc w:val="both"/>
        <w:rPr>
          <w:sz w:val="24"/>
          <w:szCs w:val="24"/>
        </w:rPr>
      </w:pPr>
    </w:p>
    <w:p w14:paraId="31BC5F37" w14:textId="77777777" w:rsidR="008D0A08" w:rsidRPr="004E72A3" w:rsidRDefault="008D0A08" w:rsidP="004E72A3">
      <w:pPr>
        <w:pStyle w:val="ListParagraph"/>
        <w:jc w:val="both"/>
        <w:rPr>
          <w:sz w:val="24"/>
          <w:szCs w:val="24"/>
        </w:rPr>
      </w:pPr>
    </w:p>
    <w:p w14:paraId="277D6FA0" w14:textId="77777777" w:rsidR="004E72A3" w:rsidRPr="004E72A3" w:rsidRDefault="004E72A3" w:rsidP="004E72A3">
      <w:pPr>
        <w:pStyle w:val="ListParagraph"/>
        <w:jc w:val="both"/>
        <w:rPr>
          <w:sz w:val="24"/>
          <w:szCs w:val="24"/>
        </w:rPr>
      </w:pPr>
      <w:r w:rsidRPr="004E72A3">
        <w:rPr>
          <w:sz w:val="24"/>
          <w:szCs w:val="24"/>
        </w:rPr>
        <w:lastRenderedPageBreak/>
        <w:t xml:space="preserve">5. During this preparatory period, students are permitted to apply for internships from the </w:t>
      </w:r>
      <w:proofErr w:type="spellStart"/>
      <w:r w:rsidRPr="004E72A3">
        <w:rPr>
          <w:sz w:val="24"/>
          <w:szCs w:val="24"/>
        </w:rPr>
        <w:t>organisation</w:t>
      </w:r>
      <w:proofErr w:type="spellEnd"/>
      <w:r w:rsidRPr="004E72A3">
        <w:rPr>
          <w:sz w:val="24"/>
          <w:szCs w:val="24"/>
        </w:rPr>
        <w:t xml:space="preserve"> list mentioned in #1 above, as well as participate in selection processes, including tests and interviews. However, during interviews, they must clearly indicate the approved commencement date for their internship.</w:t>
      </w:r>
    </w:p>
    <w:p w14:paraId="12300ED7" w14:textId="77777777" w:rsidR="004E72A3" w:rsidRPr="004E72A3" w:rsidRDefault="004E72A3" w:rsidP="004E72A3">
      <w:pPr>
        <w:pStyle w:val="ListParagraph"/>
        <w:jc w:val="both"/>
        <w:rPr>
          <w:sz w:val="24"/>
          <w:szCs w:val="24"/>
        </w:rPr>
      </w:pPr>
    </w:p>
    <w:p w14:paraId="58B60D0B" w14:textId="77777777" w:rsidR="004E72A3" w:rsidRPr="004E72A3" w:rsidRDefault="004E72A3" w:rsidP="004E72A3">
      <w:pPr>
        <w:pStyle w:val="ListParagraph"/>
        <w:jc w:val="both"/>
        <w:rPr>
          <w:sz w:val="24"/>
          <w:szCs w:val="24"/>
        </w:rPr>
      </w:pPr>
      <w:r w:rsidRPr="004E72A3">
        <w:rPr>
          <w:sz w:val="24"/>
          <w:szCs w:val="24"/>
        </w:rPr>
        <w:t xml:space="preserve">6. Once the </w:t>
      </w:r>
      <w:proofErr w:type="spellStart"/>
      <w:r w:rsidRPr="004E72A3">
        <w:rPr>
          <w:sz w:val="24"/>
          <w:szCs w:val="24"/>
        </w:rPr>
        <w:t>organisation</w:t>
      </w:r>
      <w:proofErr w:type="spellEnd"/>
      <w:r w:rsidRPr="004E72A3">
        <w:rPr>
          <w:sz w:val="24"/>
          <w:szCs w:val="24"/>
        </w:rPr>
        <w:t xml:space="preserve"> confirms selection for an internship placement (usually via email), the student is expected to complete the internship details in the IMS and submit them.</w:t>
      </w:r>
    </w:p>
    <w:p w14:paraId="5B1F4F03" w14:textId="77777777" w:rsidR="004E72A3" w:rsidRPr="004E72A3" w:rsidRDefault="004E72A3" w:rsidP="004E72A3">
      <w:pPr>
        <w:pStyle w:val="ListParagraph"/>
        <w:jc w:val="both"/>
        <w:rPr>
          <w:sz w:val="24"/>
          <w:szCs w:val="24"/>
        </w:rPr>
      </w:pPr>
    </w:p>
    <w:p w14:paraId="05629A8A" w14:textId="26438BEB" w:rsidR="004E72A3" w:rsidRDefault="004E72A3" w:rsidP="004E72A3">
      <w:pPr>
        <w:pStyle w:val="ListParagraph"/>
        <w:jc w:val="both"/>
        <w:rPr>
          <w:sz w:val="24"/>
          <w:szCs w:val="24"/>
        </w:rPr>
      </w:pPr>
      <w:r w:rsidRPr="004E72A3">
        <w:rPr>
          <w:sz w:val="24"/>
          <w:szCs w:val="24"/>
        </w:rPr>
        <w:t>7. Students are expected to proceed with an approved Internship Agreement to commence their internship. They are required to maintain updated records of their internship in the IMS throughout the engagement period.</w:t>
      </w:r>
    </w:p>
    <w:p w14:paraId="7E11FE10" w14:textId="77777777" w:rsidR="00A52C0F" w:rsidRPr="004E72A3" w:rsidRDefault="00A52C0F" w:rsidP="004E72A3">
      <w:pPr>
        <w:pStyle w:val="ListParagraph"/>
        <w:jc w:val="both"/>
        <w:rPr>
          <w:sz w:val="24"/>
          <w:szCs w:val="24"/>
        </w:rPr>
      </w:pPr>
    </w:p>
    <w:p w14:paraId="32CF43CD" w14:textId="77777777" w:rsidR="004E72A3" w:rsidRPr="004E72A3" w:rsidRDefault="004E72A3" w:rsidP="004E72A3">
      <w:pPr>
        <w:pStyle w:val="ListParagraph"/>
        <w:jc w:val="both"/>
        <w:rPr>
          <w:sz w:val="24"/>
          <w:szCs w:val="24"/>
        </w:rPr>
      </w:pPr>
      <w:r w:rsidRPr="004E72A3">
        <w:rPr>
          <w:sz w:val="24"/>
          <w:szCs w:val="24"/>
        </w:rPr>
        <w:t xml:space="preserve">8. Once the Internship Agreement has been signed, the intern will be officially assigned an External Internship Supervisor (from the host </w:t>
      </w:r>
      <w:proofErr w:type="spellStart"/>
      <w:r w:rsidRPr="004E72A3">
        <w:rPr>
          <w:sz w:val="24"/>
          <w:szCs w:val="24"/>
        </w:rPr>
        <w:t>organisation</w:t>
      </w:r>
      <w:proofErr w:type="spellEnd"/>
      <w:r w:rsidRPr="004E72A3">
        <w:rPr>
          <w:sz w:val="24"/>
          <w:szCs w:val="24"/>
        </w:rPr>
        <w:t>) as stipulated in the agreement.</w:t>
      </w:r>
    </w:p>
    <w:p w14:paraId="5468D4A1" w14:textId="77777777" w:rsidR="004E72A3" w:rsidRPr="004E72A3" w:rsidRDefault="004E72A3" w:rsidP="004E72A3">
      <w:pPr>
        <w:pStyle w:val="ListParagraph"/>
        <w:jc w:val="both"/>
        <w:rPr>
          <w:sz w:val="24"/>
          <w:szCs w:val="24"/>
        </w:rPr>
      </w:pPr>
    </w:p>
    <w:p w14:paraId="54B2176D" w14:textId="77777777" w:rsidR="004E72A3" w:rsidRPr="004E72A3" w:rsidRDefault="004E72A3" w:rsidP="004E72A3">
      <w:pPr>
        <w:pStyle w:val="ListParagraph"/>
        <w:jc w:val="both"/>
        <w:rPr>
          <w:sz w:val="24"/>
          <w:szCs w:val="24"/>
        </w:rPr>
      </w:pPr>
      <w:r w:rsidRPr="004E72A3">
        <w:rPr>
          <w:sz w:val="24"/>
          <w:szCs w:val="24"/>
        </w:rPr>
        <w:t>9. At all times during the internship period, the intern must adhere to the Internship Guidelines published by the Department of Information Technology (DIT) in the Internship Guidelines Handbook.</w:t>
      </w:r>
    </w:p>
    <w:p w14:paraId="4F39A2DD" w14:textId="77777777" w:rsidR="004E72A3" w:rsidRPr="004E72A3" w:rsidRDefault="004E72A3" w:rsidP="004E72A3">
      <w:pPr>
        <w:pStyle w:val="ListParagraph"/>
        <w:jc w:val="both"/>
        <w:rPr>
          <w:sz w:val="24"/>
          <w:szCs w:val="24"/>
        </w:rPr>
      </w:pPr>
    </w:p>
    <w:p w14:paraId="7129D232" w14:textId="77777777" w:rsidR="004E72A3" w:rsidRPr="004E72A3" w:rsidRDefault="004E72A3" w:rsidP="004E72A3">
      <w:pPr>
        <w:pStyle w:val="ListParagraph"/>
        <w:jc w:val="both"/>
        <w:rPr>
          <w:sz w:val="24"/>
          <w:szCs w:val="24"/>
        </w:rPr>
      </w:pPr>
      <w:r w:rsidRPr="004E72A3">
        <w:rPr>
          <w:sz w:val="24"/>
          <w:szCs w:val="24"/>
        </w:rPr>
        <w:t xml:space="preserve">10. The internship must cover a minimum total of 600 hours. A 40-hour </w:t>
      </w:r>
      <w:proofErr w:type="gramStart"/>
      <w:r w:rsidRPr="004E72A3">
        <w:rPr>
          <w:sz w:val="24"/>
          <w:szCs w:val="24"/>
        </w:rPr>
        <w:t>cap</w:t>
      </w:r>
      <w:proofErr w:type="gramEnd"/>
      <w:r w:rsidRPr="004E72A3">
        <w:rPr>
          <w:sz w:val="24"/>
          <w:szCs w:val="24"/>
        </w:rPr>
        <w:t xml:space="preserve"> is specified for weekly logs (approximately 4 months at a maximum of 8 hours per day and a 5-day work week); however, the host </w:t>
      </w:r>
      <w:proofErr w:type="spellStart"/>
      <w:r w:rsidRPr="004E72A3">
        <w:rPr>
          <w:sz w:val="24"/>
          <w:szCs w:val="24"/>
        </w:rPr>
        <w:t>organisation</w:t>
      </w:r>
      <w:proofErr w:type="spellEnd"/>
      <w:r w:rsidRPr="004E72A3">
        <w:rPr>
          <w:sz w:val="24"/>
          <w:szCs w:val="24"/>
        </w:rPr>
        <w:t xml:space="preserve"> may assign tasks beyond this limit.</w:t>
      </w:r>
    </w:p>
    <w:p w14:paraId="6C71C72A" w14:textId="77777777" w:rsidR="004E72A3" w:rsidRPr="004E72A3" w:rsidRDefault="004E72A3" w:rsidP="004E72A3">
      <w:pPr>
        <w:pStyle w:val="ListParagraph"/>
        <w:jc w:val="both"/>
        <w:rPr>
          <w:sz w:val="24"/>
          <w:szCs w:val="24"/>
        </w:rPr>
      </w:pPr>
    </w:p>
    <w:p w14:paraId="63F291F6" w14:textId="77777777" w:rsidR="004E72A3" w:rsidRPr="004E72A3" w:rsidRDefault="004E72A3" w:rsidP="004E72A3">
      <w:pPr>
        <w:pStyle w:val="ListParagraph"/>
        <w:jc w:val="both"/>
        <w:rPr>
          <w:sz w:val="24"/>
          <w:szCs w:val="24"/>
        </w:rPr>
      </w:pPr>
      <w:r w:rsidRPr="004E72A3">
        <w:rPr>
          <w:sz w:val="24"/>
          <w:szCs w:val="24"/>
        </w:rPr>
        <w:t>11. Interns are expected to record daily tasks assigned and undertaken during the internship in the IMS. These entries must be made in the Daily Diary section of the IMS at the end of each working day, and the Daily Diary should be maintained in a professional manner.</w:t>
      </w:r>
    </w:p>
    <w:p w14:paraId="6BD6865F" w14:textId="77777777" w:rsidR="004E72A3" w:rsidRPr="004E72A3" w:rsidRDefault="004E72A3" w:rsidP="004E72A3">
      <w:pPr>
        <w:pStyle w:val="ListParagraph"/>
        <w:jc w:val="both"/>
        <w:rPr>
          <w:sz w:val="24"/>
          <w:szCs w:val="24"/>
        </w:rPr>
      </w:pPr>
    </w:p>
    <w:p w14:paraId="1FEDDBF5" w14:textId="77777777" w:rsidR="004E72A3" w:rsidRPr="004E72A3" w:rsidRDefault="004E72A3" w:rsidP="004E72A3">
      <w:pPr>
        <w:pStyle w:val="ListParagraph"/>
        <w:jc w:val="both"/>
        <w:rPr>
          <w:sz w:val="24"/>
          <w:szCs w:val="24"/>
        </w:rPr>
      </w:pPr>
      <w:r w:rsidRPr="004E72A3">
        <w:rPr>
          <w:sz w:val="24"/>
          <w:szCs w:val="24"/>
        </w:rPr>
        <w:t>12. The intern must obtain certification from the External Internship Supervisor on work completed, as recorded in the Daily Diary of the IMS.</w:t>
      </w:r>
    </w:p>
    <w:p w14:paraId="031BF9C9" w14:textId="77777777" w:rsidR="004E72A3" w:rsidRPr="004E72A3" w:rsidRDefault="004E72A3" w:rsidP="004E72A3">
      <w:pPr>
        <w:pStyle w:val="ListParagraph"/>
        <w:jc w:val="both"/>
        <w:rPr>
          <w:sz w:val="24"/>
          <w:szCs w:val="24"/>
        </w:rPr>
      </w:pPr>
    </w:p>
    <w:p w14:paraId="634A34D6" w14:textId="77777777" w:rsidR="004E72A3" w:rsidRPr="004E72A3" w:rsidRDefault="004E72A3" w:rsidP="004E72A3">
      <w:pPr>
        <w:pStyle w:val="ListParagraph"/>
        <w:jc w:val="both"/>
        <w:rPr>
          <w:sz w:val="24"/>
          <w:szCs w:val="24"/>
        </w:rPr>
      </w:pPr>
      <w:r w:rsidRPr="004E72A3">
        <w:rPr>
          <w:sz w:val="24"/>
          <w:szCs w:val="24"/>
        </w:rPr>
        <w:t>13. Interns are required to communicate with their Internal Internship Supervisor at least once a month during the internship period.</w:t>
      </w:r>
    </w:p>
    <w:p w14:paraId="30D9E504" w14:textId="77777777" w:rsidR="004E72A3" w:rsidRPr="004E72A3" w:rsidRDefault="004E72A3" w:rsidP="004E72A3">
      <w:pPr>
        <w:pStyle w:val="ListParagraph"/>
        <w:jc w:val="both"/>
        <w:rPr>
          <w:sz w:val="24"/>
          <w:szCs w:val="24"/>
        </w:rPr>
      </w:pPr>
    </w:p>
    <w:p w14:paraId="6DE68EA0" w14:textId="32338AD1" w:rsidR="00B17DCE" w:rsidRDefault="004E72A3" w:rsidP="004E72A3">
      <w:pPr>
        <w:pStyle w:val="ListParagraph"/>
        <w:jc w:val="both"/>
        <w:rPr>
          <w:sz w:val="24"/>
          <w:szCs w:val="24"/>
        </w:rPr>
      </w:pPr>
      <w:r w:rsidRPr="004E72A3">
        <w:rPr>
          <w:sz w:val="24"/>
          <w:szCs w:val="24"/>
        </w:rPr>
        <w:t>14. Late submission of Progress Reports or incomplete Daily Diary records will be noted by the Internal Internship Supervisor and may result in penalties as determined by the Department.</w:t>
      </w:r>
    </w:p>
    <w:p w14:paraId="2DE9BF22" w14:textId="77777777" w:rsidR="004E72A3" w:rsidRDefault="004E72A3" w:rsidP="004E72A3">
      <w:pPr>
        <w:pStyle w:val="ListParagraph"/>
        <w:jc w:val="both"/>
        <w:rPr>
          <w:sz w:val="24"/>
          <w:szCs w:val="24"/>
        </w:rPr>
      </w:pPr>
    </w:p>
    <w:p w14:paraId="40FA8790" w14:textId="3C5383B7" w:rsidR="00B17DCE" w:rsidRPr="009C3867" w:rsidRDefault="00B17DCE" w:rsidP="00B17DCE">
      <w:pPr>
        <w:pStyle w:val="Heading1"/>
      </w:pPr>
      <w:r>
        <w:t>Declaration by the Intern</w:t>
      </w:r>
    </w:p>
    <w:p w14:paraId="5F8F31E5" w14:textId="76A0BF0A" w:rsidR="00E90BA9" w:rsidRDefault="00B17DCE" w:rsidP="00895255">
      <w:pPr>
        <w:ind w:left="720"/>
        <w:jc w:val="both"/>
        <w:rPr>
          <w:sz w:val="24"/>
          <w:szCs w:val="24"/>
        </w:rPr>
      </w:pPr>
      <w:r w:rsidRPr="009C3867">
        <w:rPr>
          <w:sz w:val="24"/>
          <w:szCs w:val="24"/>
        </w:rPr>
        <w:t xml:space="preserve">I have read the above instructions and hereby declare that I will follow the instructions fully. I am aware that failure to follow the above instructions as well as information in the Internship Guidelines </w:t>
      </w:r>
      <w:proofErr w:type="gramStart"/>
      <w:r w:rsidRPr="009C3867">
        <w:rPr>
          <w:sz w:val="24"/>
          <w:szCs w:val="24"/>
        </w:rPr>
        <w:t>Book</w:t>
      </w:r>
      <w:r w:rsidR="00C4549C">
        <w:rPr>
          <w:sz w:val="24"/>
          <w:szCs w:val="24"/>
        </w:rPr>
        <w:t>,</w:t>
      </w:r>
      <w:proofErr w:type="gramEnd"/>
      <w:r w:rsidRPr="009C3867">
        <w:rPr>
          <w:sz w:val="24"/>
          <w:szCs w:val="24"/>
        </w:rPr>
        <w:t xml:space="preserve"> may lead to penalties</w:t>
      </w:r>
      <w:r>
        <w:rPr>
          <w:sz w:val="24"/>
          <w:szCs w:val="24"/>
        </w:rPr>
        <w:t xml:space="preserve"> determined by the department</w:t>
      </w:r>
      <w:r w:rsidRPr="009C3867">
        <w:rPr>
          <w:sz w:val="24"/>
          <w:szCs w:val="24"/>
        </w:rPr>
        <w:t>.</w:t>
      </w:r>
    </w:p>
    <w:p w14:paraId="6832B3EF" w14:textId="77777777" w:rsidR="00895255" w:rsidRDefault="00895255" w:rsidP="00895255">
      <w:pPr>
        <w:ind w:left="720"/>
        <w:jc w:val="both"/>
        <w:rPr>
          <w:sz w:val="24"/>
          <w:szCs w:val="24"/>
        </w:rPr>
      </w:pPr>
    </w:p>
    <w:p w14:paraId="31AC12AD" w14:textId="25A6A197" w:rsidR="00991912" w:rsidRDefault="004E72A3">
      <w:pPr>
        <w:spacing w:before="201"/>
        <w:ind w:left="23"/>
        <w:rPr>
          <w:rFonts w:ascii="Calibri"/>
        </w:rPr>
      </w:pPr>
      <w:r>
        <w:rPr>
          <w:sz w:val="24"/>
        </w:rPr>
        <w:t>Signature</w:t>
      </w:r>
      <w:r>
        <w:rPr>
          <w:spacing w:val="-5"/>
          <w:sz w:val="24"/>
        </w:rPr>
        <w:t xml:space="preserve"> </w:t>
      </w:r>
      <w:r>
        <w:rPr>
          <w:sz w:val="24"/>
        </w:rPr>
        <w:t>of</w:t>
      </w:r>
      <w:r>
        <w:rPr>
          <w:spacing w:val="-1"/>
          <w:sz w:val="24"/>
        </w:rPr>
        <w:t xml:space="preserve"> </w:t>
      </w:r>
      <w:r>
        <w:rPr>
          <w:sz w:val="24"/>
        </w:rPr>
        <w:t>the</w:t>
      </w:r>
      <w:r>
        <w:rPr>
          <w:spacing w:val="-1"/>
          <w:sz w:val="24"/>
        </w:rPr>
        <w:t xml:space="preserve"> </w:t>
      </w:r>
      <w:r>
        <w:rPr>
          <w:sz w:val="24"/>
        </w:rPr>
        <w:t>Intern:</w:t>
      </w:r>
      <w:r>
        <w:rPr>
          <w:spacing w:val="-1"/>
          <w:sz w:val="24"/>
        </w:rPr>
        <w:t xml:space="preserve"> </w:t>
      </w:r>
      <w:sdt>
        <w:sdtPr>
          <w:rPr>
            <w:noProof/>
            <w:position w:val="2"/>
            <w:sz w:val="24"/>
          </w:rPr>
          <w:id w:val="-99114986"/>
          <w:showingPlcHdr/>
          <w:picture/>
        </w:sdtPr>
        <w:sdtContent>
          <w:r w:rsidR="00FE1B88">
            <w:rPr>
              <w:noProof/>
              <w:position w:val="2"/>
              <w:sz w:val="24"/>
            </w:rPr>
            <w:drawing>
              <wp:inline distT="0" distB="0" distL="0" distR="0" wp14:anchorId="4FA57AEB" wp14:editId="2DA07F6A">
                <wp:extent cx="2133600" cy="449580"/>
                <wp:effectExtent l="0" t="0" r="0" b="7620"/>
                <wp:docPr id="700792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449580"/>
                        </a:xfrm>
                        <a:prstGeom prst="rect">
                          <a:avLst/>
                        </a:prstGeom>
                        <a:noFill/>
                        <a:ln>
                          <a:noFill/>
                        </a:ln>
                      </pic:spPr>
                    </pic:pic>
                  </a:graphicData>
                </a:graphic>
              </wp:inline>
            </w:drawing>
          </w:r>
        </w:sdtContent>
      </w:sdt>
      <w:r>
        <w:rPr>
          <w:sz w:val="24"/>
        </w:rPr>
        <w:t>Date:</w:t>
      </w:r>
      <w:r>
        <w:rPr>
          <w:spacing w:val="-3"/>
          <w:sz w:val="24"/>
        </w:rPr>
        <w:t xml:space="preserve"> </w:t>
      </w:r>
      <w:sdt>
        <w:sdtPr>
          <w:rPr>
            <w:spacing w:val="-3"/>
            <w:sz w:val="24"/>
          </w:rPr>
          <w:id w:val="1523280745"/>
          <w:placeholder>
            <w:docPart w:val="DefaultPlaceholder_-1854013437"/>
          </w:placeholder>
          <w:showingPlcHdr/>
          <w:date>
            <w:dateFormat w:val="M/d/yyyy"/>
            <w:lid w:val="en-US"/>
            <w:storeMappedDataAs w:val="dateTime"/>
            <w:calendar w:val="gregorian"/>
          </w:date>
        </w:sdtPr>
        <w:sdtContent>
          <w:r w:rsidR="00895255" w:rsidRPr="00315E0C">
            <w:rPr>
              <w:rStyle w:val="PlaceholderText"/>
              <w:rFonts w:eastAsiaTheme="minorHAnsi"/>
            </w:rPr>
            <w:t>Click or tap to enter a date.</w:t>
          </w:r>
        </w:sdtContent>
      </w:sdt>
    </w:p>
    <w:sectPr w:rsidR="00991912" w:rsidSect="003A5133">
      <w:type w:val="continuous"/>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CB3"/>
    <w:multiLevelType w:val="hybridMultilevel"/>
    <w:tmpl w:val="CEBA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3C3785"/>
    <w:multiLevelType w:val="hybridMultilevel"/>
    <w:tmpl w:val="33269D98"/>
    <w:lvl w:ilvl="0" w:tplc="5D503462">
      <w:start w:val="1"/>
      <w:numFmt w:val="decimal"/>
      <w:lvlText w:val="%1."/>
      <w:lvlJc w:val="left"/>
      <w:pPr>
        <w:ind w:left="827" w:hanging="360"/>
      </w:pPr>
      <w:rPr>
        <w:rFonts w:hint="default"/>
        <w:spacing w:val="0"/>
        <w:w w:val="100"/>
        <w:lang w:val="en-US" w:eastAsia="en-US" w:bidi="ar-SA"/>
      </w:rPr>
    </w:lvl>
    <w:lvl w:ilvl="1" w:tplc="212E51F0">
      <w:numFmt w:val="bullet"/>
      <w:lvlText w:val="•"/>
      <w:lvlJc w:val="left"/>
      <w:pPr>
        <w:ind w:left="1638" w:hanging="360"/>
      </w:pPr>
      <w:rPr>
        <w:rFonts w:hint="default"/>
        <w:lang w:val="en-US" w:eastAsia="en-US" w:bidi="ar-SA"/>
      </w:rPr>
    </w:lvl>
    <w:lvl w:ilvl="2" w:tplc="DA66F576">
      <w:numFmt w:val="bullet"/>
      <w:lvlText w:val="•"/>
      <w:lvlJc w:val="left"/>
      <w:pPr>
        <w:ind w:left="2457" w:hanging="360"/>
      </w:pPr>
      <w:rPr>
        <w:rFonts w:hint="default"/>
        <w:lang w:val="en-US" w:eastAsia="en-US" w:bidi="ar-SA"/>
      </w:rPr>
    </w:lvl>
    <w:lvl w:ilvl="3" w:tplc="70B8C4DA">
      <w:numFmt w:val="bullet"/>
      <w:lvlText w:val="•"/>
      <w:lvlJc w:val="left"/>
      <w:pPr>
        <w:ind w:left="3276" w:hanging="360"/>
      </w:pPr>
      <w:rPr>
        <w:rFonts w:hint="default"/>
        <w:lang w:val="en-US" w:eastAsia="en-US" w:bidi="ar-SA"/>
      </w:rPr>
    </w:lvl>
    <w:lvl w:ilvl="4" w:tplc="738EA26C">
      <w:numFmt w:val="bullet"/>
      <w:lvlText w:val="•"/>
      <w:lvlJc w:val="left"/>
      <w:pPr>
        <w:ind w:left="4095" w:hanging="360"/>
      </w:pPr>
      <w:rPr>
        <w:rFonts w:hint="default"/>
        <w:lang w:val="en-US" w:eastAsia="en-US" w:bidi="ar-SA"/>
      </w:rPr>
    </w:lvl>
    <w:lvl w:ilvl="5" w:tplc="B2141BF6">
      <w:numFmt w:val="bullet"/>
      <w:lvlText w:val="•"/>
      <w:lvlJc w:val="left"/>
      <w:pPr>
        <w:ind w:left="4914" w:hanging="360"/>
      </w:pPr>
      <w:rPr>
        <w:rFonts w:hint="default"/>
        <w:lang w:val="en-US" w:eastAsia="en-US" w:bidi="ar-SA"/>
      </w:rPr>
    </w:lvl>
    <w:lvl w:ilvl="6" w:tplc="03947E92">
      <w:numFmt w:val="bullet"/>
      <w:lvlText w:val="•"/>
      <w:lvlJc w:val="left"/>
      <w:pPr>
        <w:ind w:left="5732" w:hanging="360"/>
      </w:pPr>
      <w:rPr>
        <w:rFonts w:hint="default"/>
        <w:lang w:val="en-US" w:eastAsia="en-US" w:bidi="ar-SA"/>
      </w:rPr>
    </w:lvl>
    <w:lvl w:ilvl="7" w:tplc="477E23FA">
      <w:numFmt w:val="bullet"/>
      <w:lvlText w:val="•"/>
      <w:lvlJc w:val="left"/>
      <w:pPr>
        <w:ind w:left="6551" w:hanging="360"/>
      </w:pPr>
      <w:rPr>
        <w:rFonts w:hint="default"/>
        <w:lang w:val="en-US" w:eastAsia="en-US" w:bidi="ar-SA"/>
      </w:rPr>
    </w:lvl>
    <w:lvl w:ilvl="8" w:tplc="94F03794">
      <w:numFmt w:val="bullet"/>
      <w:lvlText w:val="•"/>
      <w:lvlJc w:val="left"/>
      <w:pPr>
        <w:ind w:left="7370" w:hanging="360"/>
      </w:pPr>
      <w:rPr>
        <w:rFonts w:hint="default"/>
        <w:lang w:val="en-US" w:eastAsia="en-US" w:bidi="ar-SA"/>
      </w:rPr>
    </w:lvl>
  </w:abstractNum>
  <w:num w:numId="1" w16cid:durableId="1366323644">
    <w:abstractNumId w:val="1"/>
  </w:num>
  <w:num w:numId="2" w16cid:durableId="69974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QdcYS3K6YaySPTaHfFArmTX2ze9us0RE3MNavHNTyBOq9/YuWC3fYKx3P7rQHiFO46T5/nxRCztyHxzXWM9GA==" w:salt="9PrgGNH1vGbYIo26UJTnj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1912"/>
    <w:rsid w:val="000821C8"/>
    <w:rsid w:val="000A1DA7"/>
    <w:rsid w:val="000A4C25"/>
    <w:rsid w:val="000F7D38"/>
    <w:rsid w:val="001354CB"/>
    <w:rsid w:val="00146510"/>
    <w:rsid w:val="00194738"/>
    <w:rsid w:val="001B249A"/>
    <w:rsid w:val="00213306"/>
    <w:rsid w:val="00213C3E"/>
    <w:rsid w:val="002223A4"/>
    <w:rsid w:val="00262F14"/>
    <w:rsid w:val="00367C53"/>
    <w:rsid w:val="0039422E"/>
    <w:rsid w:val="003A5133"/>
    <w:rsid w:val="003F50A2"/>
    <w:rsid w:val="003F7E86"/>
    <w:rsid w:val="004011EB"/>
    <w:rsid w:val="00405D70"/>
    <w:rsid w:val="004314C6"/>
    <w:rsid w:val="004C0EC6"/>
    <w:rsid w:val="004E72A3"/>
    <w:rsid w:val="004F7CC4"/>
    <w:rsid w:val="00534915"/>
    <w:rsid w:val="00542D81"/>
    <w:rsid w:val="0054685F"/>
    <w:rsid w:val="0055014B"/>
    <w:rsid w:val="00552125"/>
    <w:rsid w:val="005C3980"/>
    <w:rsid w:val="005F31DC"/>
    <w:rsid w:val="005F567F"/>
    <w:rsid w:val="006450FF"/>
    <w:rsid w:val="00653635"/>
    <w:rsid w:val="006549B5"/>
    <w:rsid w:val="007464B2"/>
    <w:rsid w:val="007518D9"/>
    <w:rsid w:val="00763015"/>
    <w:rsid w:val="007A521F"/>
    <w:rsid w:val="007A6298"/>
    <w:rsid w:val="007B76D8"/>
    <w:rsid w:val="008019BE"/>
    <w:rsid w:val="00895255"/>
    <w:rsid w:val="008A7B68"/>
    <w:rsid w:val="008D0A08"/>
    <w:rsid w:val="008E64F5"/>
    <w:rsid w:val="0091220B"/>
    <w:rsid w:val="00991912"/>
    <w:rsid w:val="009A78C4"/>
    <w:rsid w:val="009C4372"/>
    <w:rsid w:val="009C7BE2"/>
    <w:rsid w:val="009D4785"/>
    <w:rsid w:val="009D74B2"/>
    <w:rsid w:val="00A21B86"/>
    <w:rsid w:val="00A35072"/>
    <w:rsid w:val="00A52C0F"/>
    <w:rsid w:val="00A553AF"/>
    <w:rsid w:val="00A55CB1"/>
    <w:rsid w:val="00A95BE9"/>
    <w:rsid w:val="00AD1368"/>
    <w:rsid w:val="00AD5F0C"/>
    <w:rsid w:val="00AE028F"/>
    <w:rsid w:val="00B17DCE"/>
    <w:rsid w:val="00B614C1"/>
    <w:rsid w:val="00B639E8"/>
    <w:rsid w:val="00B7446F"/>
    <w:rsid w:val="00BB1128"/>
    <w:rsid w:val="00BC7343"/>
    <w:rsid w:val="00C11EDF"/>
    <w:rsid w:val="00C4549C"/>
    <w:rsid w:val="00D400FD"/>
    <w:rsid w:val="00D91737"/>
    <w:rsid w:val="00DA0A6A"/>
    <w:rsid w:val="00DB1EB3"/>
    <w:rsid w:val="00DB619D"/>
    <w:rsid w:val="00DC55EB"/>
    <w:rsid w:val="00E36C8A"/>
    <w:rsid w:val="00E61578"/>
    <w:rsid w:val="00E90BA9"/>
    <w:rsid w:val="00EC656F"/>
    <w:rsid w:val="00F06B3D"/>
    <w:rsid w:val="00F423A0"/>
    <w:rsid w:val="00FA2CE6"/>
    <w:rsid w:val="00FE1B8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1F66A"/>
  <w15:docId w15:val="{2F72BA83-CBDF-49DC-A595-C7750B2D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B17DCE"/>
    <w:pPr>
      <w:widowControl/>
      <w:autoSpaceDE/>
      <w:autoSpaceDN/>
      <w:spacing w:after="160" w:line="259" w:lineRule="auto"/>
      <w:jc w:val="center"/>
      <w:outlineLvl w:val="0"/>
    </w:pPr>
    <w:rPr>
      <w:rFonts w:eastAsiaTheme="minorHAnsi"/>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customStyle="1" w:styleId="Heading1Char">
    <w:name w:val="Heading 1 Char"/>
    <w:basedOn w:val="DefaultParagraphFont"/>
    <w:link w:val="Heading1"/>
    <w:uiPriority w:val="9"/>
    <w:rsid w:val="00B17DCE"/>
    <w:rPr>
      <w:rFonts w:ascii="Times New Roman" w:hAnsi="Times New Roman" w:cs="Times New Roman"/>
      <w:b/>
      <w:bCs/>
      <w:sz w:val="24"/>
      <w:szCs w:val="24"/>
      <w:u w:val="single"/>
    </w:rPr>
  </w:style>
  <w:style w:type="character" w:styleId="PlaceholderText">
    <w:name w:val="Placeholder Text"/>
    <w:basedOn w:val="DefaultParagraphFont"/>
    <w:uiPriority w:val="99"/>
    <w:semiHidden/>
    <w:rsid w:val="00895255"/>
    <w:rPr>
      <w:color w:val="666666"/>
    </w:rPr>
  </w:style>
  <w:style w:type="character" w:styleId="Hyperlink">
    <w:name w:val="Hyperlink"/>
    <w:basedOn w:val="DefaultParagraphFont"/>
    <w:uiPriority w:val="99"/>
    <w:unhideWhenUsed/>
    <w:rsid w:val="005C3980"/>
    <w:rPr>
      <w:color w:val="0000FF" w:themeColor="hyperlink"/>
      <w:u w:val="single"/>
    </w:rPr>
  </w:style>
  <w:style w:type="character" w:styleId="UnresolvedMention">
    <w:name w:val="Unresolved Mention"/>
    <w:basedOn w:val="DefaultParagraphFont"/>
    <w:uiPriority w:val="99"/>
    <w:semiHidden/>
    <w:unhideWhenUsed/>
    <w:rsid w:val="005C3980"/>
    <w:rPr>
      <w:color w:val="605E5C"/>
      <w:shd w:val="clear" w:color="auto" w:fill="E1DFDD"/>
    </w:rPr>
  </w:style>
  <w:style w:type="paragraph" w:styleId="NormalWeb">
    <w:name w:val="Normal (Web)"/>
    <w:basedOn w:val="Normal"/>
    <w:uiPriority w:val="99"/>
    <w:semiHidden/>
    <w:unhideWhenUsed/>
    <w:rsid w:val="008D0A08"/>
    <w:pPr>
      <w:widowControl/>
      <w:autoSpaceDE/>
      <w:autoSpaceDN/>
      <w:spacing w:before="100" w:beforeAutospacing="1" w:after="100" w:afterAutospacing="1"/>
    </w:pPr>
    <w:rPr>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69696">
      <w:bodyDiv w:val="1"/>
      <w:marLeft w:val="0"/>
      <w:marRight w:val="0"/>
      <w:marTop w:val="0"/>
      <w:marBottom w:val="0"/>
      <w:divBdr>
        <w:top w:val="none" w:sz="0" w:space="0" w:color="auto"/>
        <w:left w:val="none" w:sz="0" w:space="0" w:color="auto"/>
        <w:bottom w:val="none" w:sz="0" w:space="0" w:color="auto"/>
        <w:right w:val="none" w:sz="0" w:space="0" w:color="auto"/>
      </w:divBdr>
    </w:div>
    <w:div w:id="1122651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gt.sjp.ac.lk/itc/internship-and-career-guidan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43F292B-349D-4D89-ACD3-0247E22DA596}"/>
      </w:docPartPr>
      <w:docPartBody>
        <w:p w:rsidR="000F639D" w:rsidRDefault="005D6C8A">
          <w:r w:rsidRPr="00315E0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CD95BAF-9539-4F30-8C48-82CB911F2657}"/>
      </w:docPartPr>
      <w:docPartBody>
        <w:p w:rsidR="000F639D" w:rsidRDefault="005D6C8A">
          <w:r w:rsidRPr="00315E0C">
            <w:rPr>
              <w:rStyle w:val="PlaceholderText"/>
            </w:rPr>
            <w:t>Click or tap here to enter text.</w:t>
          </w:r>
        </w:p>
      </w:docPartBody>
    </w:docPart>
    <w:docPart>
      <w:docPartPr>
        <w:name w:val="4F8E8FF90D1944789F79177A772E5905"/>
        <w:category>
          <w:name w:val="General"/>
          <w:gallery w:val="placeholder"/>
        </w:category>
        <w:types>
          <w:type w:val="bbPlcHdr"/>
        </w:types>
        <w:behaviors>
          <w:behavior w:val="content"/>
        </w:behaviors>
        <w:guid w:val="{87AB9419-91C2-4009-8F26-A7C2C3691A49}"/>
      </w:docPartPr>
      <w:docPartBody>
        <w:p w:rsidR="008302AE" w:rsidRDefault="00EC22C2" w:rsidP="00EC22C2">
          <w:pPr>
            <w:pStyle w:val="4F8E8FF90D1944789F79177A772E5905"/>
          </w:pPr>
          <w:r w:rsidRPr="00315E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8A"/>
    <w:rsid w:val="000F639D"/>
    <w:rsid w:val="00171B4F"/>
    <w:rsid w:val="00262F14"/>
    <w:rsid w:val="004C2769"/>
    <w:rsid w:val="00534915"/>
    <w:rsid w:val="005D6C8A"/>
    <w:rsid w:val="006D4994"/>
    <w:rsid w:val="00755AF4"/>
    <w:rsid w:val="0078589A"/>
    <w:rsid w:val="007B1464"/>
    <w:rsid w:val="008302AE"/>
    <w:rsid w:val="00831AF6"/>
    <w:rsid w:val="009A78C4"/>
    <w:rsid w:val="00A665C0"/>
    <w:rsid w:val="00AD5F0C"/>
    <w:rsid w:val="00AE028F"/>
    <w:rsid w:val="00B639E8"/>
    <w:rsid w:val="00C22C58"/>
    <w:rsid w:val="00E61578"/>
    <w:rsid w:val="00EC22C2"/>
    <w:rsid w:val="00F06B3D"/>
    <w:rsid w:val="00F846B3"/>
    <w:rsid w:val="00FA2CE6"/>
    <w:rsid w:val="00FE59B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2C2"/>
    <w:rPr>
      <w:color w:val="666666"/>
    </w:rPr>
  </w:style>
  <w:style w:type="paragraph" w:customStyle="1" w:styleId="4F8E8FF90D1944789F79177A772E5905">
    <w:name w:val="4F8E8FF90D1944789F79177A772E5905"/>
    <w:rsid w:val="00EC2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30CC7-83A1-420B-A316-3D3DF0F7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738</Words>
  <Characters>4271</Characters>
  <Application>Microsoft Office Word</Application>
  <DocSecurity>0</DocSecurity>
  <Lines>152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Thamali</dc:creator>
  <cp:lastModifiedBy>Miss. Dulari Perera</cp:lastModifiedBy>
  <cp:revision>73</cp:revision>
  <dcterms:created xsi:type="dcterms:W3CDTF">2025-06-25T08:38:00Z</dcterms:created>
  <dcterms:modified xsi:type="dcterms:W3CDTF">2025-12-26T04:55:00Z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for Microsoft 365</vt:lpwstr>
  </property>
  <property fmtid="{D5CDD505-2E9C-101B-9397-08002B2CF9AE}" pid="4" name="LastSaved">
    <vt:filetime>2025-06-25T00:00:00Z</vt:filetime>
  </property>
  <property fmtid="{D5CDD505-2E9C-101B-9397-08002B2CF9AE}" pid="5" name="Producer">
    <vt:lpwstr>Microsoft® Word for Microsoft 365</vt:lpwstr>
  </property>
  <property fmtid="{D5CDD505-2E9C-101B-9397-08002B2CF9AE}" pid="6" name="GrammarlyDocumentId">
    <vt:lpwstr>bd0c0c8f-62f1-40da-899d-9622a8477de8</vt:lpwstr>
  </property>
</Properties>
</file>